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18"/>
        </w:rPr>
      </w:pPr>
      <w:bookmarkStart w:id="0" w:name="DeclareLevelStr"/>
      <w:bookmarkStart w:id="35" w:name="_GoBack"/>
      <w:bookmarkEnd w:id="35"/>
      <w:r>
        <w:rPr>
          <w:rFonts w:hint="eastAsia"/>
          <w:b/>
          <w:sz w:val="44"/>
          <w:szCs w:val="44"/>
        </w:rPr>
        <w:t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Style w:val="4"/>
        <w:tblpPr w:leftFromText="180" w:rightFromText="180" w:vertAnchor="text" w:tblpXSpec="center" w:tblpY="1"/>
        <w:tblOverlap w:val="never"/>
        <w:tblW w:w="16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413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" w:name="RealName"/>
            <w:r>
              <w:t>钟剑</w:t>
            </w:r>
            <w:bookmarkEnd w:id="1"/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80" w:lineRule="exact"/>
              <w:ind w:leftChars="-36" w:right="-107" w:rightChars="-51" w:hanging="75" w:hangingChars="36"/>
              <w:jc w:val="center"/>
              <w:rPr>
                <w:rFonts w:ascii="仿宋_GB2312" w:eastAsia="仿宋_GB2312"/>
              </w:rPr>
            </w:pPr>
            <w:bookmarkStart w:id="2" w:name="Sex"/>
            <w:r>
              <w:t>男</w:t>
            </w:r>
            <w:bookmarkEnd w:id="2"/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id="3" w:name="Birthday"/>
            <w:r>
              <w:t xml:space="preserve"> 1977年8月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4" w:name="TopSpecialityEducationBackground"/>
            <w:r>
              <w:t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5" w:name="TopSpecialityDegree"/>
            <w:r>
              <w:t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6" w:name="TimeOfAttendingJob"/>
            <w:r>
              <w:t>2001-7-1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413" w:type="dxa"/>
            <w:vAlign w:val="center"/>
          </w:tcPr>
          <w:p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7" w:name="UnitName"/>
            <w:r>
              <w:t>广东省第一荣军优抚医院</w:t>
            </w:r>
            <w:bookmarkEnd w:id="7"/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8" w:name="Department"/>
            <w:r>
              <w:t>门诊中医科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id="9" w:name="PostType"/>
            <w:r>
              <w:t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0" w:name="TotalYearOfRelativeWork"/>
            <w:r>
              <w:t>24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1" w:name="AdministrativePost"/>
            <w:r>
              <w:t>无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1413" w:type="dxa"/>
            <w:vAlign w:val="center"/>
          </w:tcPr>
          <w:p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2" w:name="CurrentSpecialityAndQualification"/>
            <w:r>
              <w:t>中医内科学 主治中医师</w:t>
            </w:r>
            <w:bookmarkEnd w:id="12"/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ind w:leftChars="-131" w:right="-204" w:rightChars="-97" w:hanging="276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80" w:lineRule="exact"/>
              <w:ind w:leftChars="-36" w:right="-107" w:rightChars="-51" w:hanging="75" w:hangingChars="36"/>
              <w:jc w:val="center"/>
              <w:rPr>
                <w:rFonts w:ascii="仿宋_GB2312" w:eastAsia="仿宋_GB2312"/>
              </w:rPr>
            </w:pPr>
            <w:bookmarkStart w:id="13" w:name="CurrentQualificationAcquireWay"/>
            <w:r>
              <w:t>考试</w:t>
            </w:r>
            <w:bookmarkEnd w:id="13"/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4" w:name="CurrentQualificationAcquireDate"/>
            <w:r>
              <w:t>2008-5-18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>
            <w:pPr>
              <w:spacing w:line="280" w:lineRule="exact"/>
              <w:ind w:left="-102" w:leftChars="-82" w:right="-149" w:rightChars="-71" w:hanging="70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5" w:name="CurrentQualificationIssuingBody"/>
            <w:r>
              <w:t>广东省人事厅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6" w:name="CurrentQualificationAppointment"/>
            <w:r>
              <w:t>主治中医师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7" w:name="CurrentQualificationAppointmentDate"/>
            <w:r>
              <w:t>2009-10-1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</w:trPr>
        <w:tc>
          <w:tcPr>
            <w:tcW w:w="1413" w:type="dxa"/>
            <w:vAlign w:val="center"/>
          </w:tcPr>
          <w:p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18" w:name="DeclareQualification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ind w:leftChars="-131" w:right="-204" w:rightChars="-97" w:hanging="276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>
            <w:pPr>
              <w:spacing w:line="280" w:lineRule="exact"/>
              <w:ind w:leftChars="-131" w:right="-204" w:rightChars="-97" w:hanging="276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80" w:lineRule="exact"/>
              <w:ind w:leftChars="-36" w:right="-107" w:rightChars="-51" w:hanging="75" w:hangingChars="36"/>
              <w:jc w:val="center"/>
              <w:rPr>
                <w:rFonts w:ascii="仿宋_GB2312" w:eastAsia="仿宋_GB2312"/>
              </w:rPr>
            </w:pPr>
            <w:bookmarkStart w:id="19" w:name="DeclareSpeciality"/>
            <w:r>
              <w:t xml:space="preserve">  中医内科  </w:t>
            </w:r>
            <w:bookmarkEnd w:id="19"/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20" w:name="DeclareIdentity"/>
            <w:r>
              <w:t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>
            <w:pPr>
              <w:spacing w:line="280" w:lineRule="exact"/>
              <w:ind w:left="-102" w:leftChars="-82" w:right="-149" w:rightChars="-71" w:hanging="70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id="21" w:name="IsTransferFromOtherSeries"/>
            <w:r>
              <w:t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22" w:name="DeclareingOtherSeries"/>
            <w:r>
              <w:t>无</w:t>
            </w:r>
            <w:bookmarkEnd w:id="2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5232" w:type="dxa"/>
            <w:gridSpan w:val="6"/>
            <w:vAlign w:val="center"/>
          </w:tcPr>
          <w:p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1413" w:type="dxa"/>
            <w:vAlign w:val="center"/>
          </w:tcPr>
          <w:p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23" w:name="Pe_ExamSpeciality"/>
            <w:r>
              <w:t>无</w:t>
            </w:r>
            <w:bookmarkEnd w:id="23"/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ind w:leftChars="-131" w:right="-204" w:rightChars="-97" w:hanging="276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80" w:lineRule="exact"/>
              <w:ind w:leftChars="-36" w:right="-107" w:rightChars="-51" w:hanging="75" w:hangingChars="36"/>
              <w:jc w:val="center"/>
              <w:rPr>
                <w:rFonts w:ascii="仿宋_GB2312" w:eastAsia="仿宋_GB2312"/>
              </w:rPr>
            </w:pPr>
            <w:bookmarkStart w:id="24" w:name="Pe_ExamScore"/>
            <w:r>
              <w:t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25" w:name="NumberOfMentoringPostgraduates"/>
            <w:r>
              <w:t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id="26" w:name="NumberOfMentoringLowerLevels"/>
            <w:r>
              <w:t>24</w:t>
            </w:r>
            <w:bookmarkEnd w:id="2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4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>
            <w:pPr>
              <w:rPr>
                <w:rFonts w:ascii="仿宋_GB2312" w:hAnsi="宋体" w:eastAsia="仿宋_GB2312"/>
                <w:b/>
                <w:szCs w:val="21"/>
              </w:rPr>
            </w:pPr>
            <w:bookmarkStart w:id="27" w:name="MainEduInfors__MultiParag"/>
            <w:r>
              <w:t>1990-09~1993-07 广东省仁化县第一中学 初中 初中 全日制</w:t>
            </w:r>
            <w:r>
              <w:br w:type="textWrapping"/>
            </w:r>
            <w:r>
              <w:t>1993-09~1996-07 广东省韶关市第一中学 高中 高中 全日制</w:t>
            </w:r>
            <w:r>
              <w:br w:type="textWrapping"/>
            </w:r>
            <w:r>
              <w:t>1996-09~2001-07 广州中医药大学 中医骨伤科学 本科，学士 全日制</w:t>
            </w:r>
            <w:r>
              <w:br w:type="textWrapping"/>
            </w:r>
            <w:bookmarkEnd w:id="2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>
            <w:pPr>
              <w:rPr>
                <w:rFonts w:ascii="仿宋_GB2312" w:hAnsi="宋体" w:eastAsia="仿宋_GB2312"/>
                <w:b/>
                <w:szCs w:val="21"/>
              </w:rPr>
            </w:pPr>
            <w:bookmarkStart w:id="28" w:name="JobResumeInfors__MultiParag"/>
            <w:r>
              <w:t>2001-07~2025-12 在广州市的广东省第一荣军优抚医院从事中医内科门诊工作 主治中医师</w:t>
            </w:r>
            <w:r>
              <w:br w:type="textWrapping"/>
            </w:r>
            <w:bookmarkEnd w:id="2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9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>
            <w:pPr>
              <w:rPr>
                <w:rFonts w:ascii="仿宋_GB2312" w:hAnsi="宋体" w:eastAsia="仿宋_GB2312"/>
                <w:b/>
                <w:szCs w:val="21"/>
              </w:rPr>
            </w:pPr>
            <w:bookmarkStart w:id="29" w:name="FurtherStudyInfors__MultiParag"/>
            <w:r>
              <w:t>2015-03-16~2015-09-15 广东省中医院总院 中医内科门诊（跟诊许永周主任） 半年</w:t>
            </w:r>
            <w:r>
              <w:br w:type="textWrapping"/>
            </w:r>
            <w:bookmarkEnd w:id="2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4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>
            <w:pPr>
              <w:rPr>
                <w:rFonts w:ascii="仿宋_GB2312" w:hAnsi="宋体" w:eastAsia="仿宋_GB2312"/>
                <w:b/>
                <w:szCs w:val="21"/>
              </w:rPr>
            </w:pPr>
            <w:bookmarkStart w:id="30" w:name="Countryside_AidDispatch__MultiParag"/>
            <w:r>
              <w:t>2022-11-01~2022-11-16 广州市番禺区熊猫酒店（海珠区新冠疫情隔离点） 高风险岗位值班医生（一线抗疫）</w:t>
            </w:r>
            <w:r>
              <w:br w:type="textWrapping"/>
            </w:r>
            <w:bookmarkEnd w:id="3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  <w:bookmarkStart w:id="31" w:name="PARs__MultiParag"/>
            <w:r>
              <w:t>[论文信息]:桂枝加厚朴杏子汤治疗咳嗽变异性哮喘的效果及对Th17/Treg平衡的影响</w:t>
            </w:r>
            <w:r>
              <w:br w:type="textWrapping"/>
            </w:r>
            <w:r>
              <w:t>[科研项目]:温灸结合脉冲式膀胱冲洗在远期神经源性膀胱康复应用研究</w:t>
            </w:r>
            <w:r>
              <w:br w:type="textWrapping"/>
            </w:r>
            <w:r>
              <w:t>[科普作品]:胃炎反复别不当回事！中医教你这样做，胃病不再犯</w:t>
            </w:r>
            <w:r>
              <w:br w:type="textWrapping"/>
            </w:r>
            <w:bookmarkEnd w:id="3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6155" w:type="dxa"/>
            <w:gridSpan w:val="22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id="32" w:name="NegativeSituationInfor__MultiParag"/>
            <w:r>
              <w:t>无</w:t>
            </w:r>
            <w:bookmarkEnd w:id="3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>
            <w:pPr>
              <w:rPr>
                <w:rFonts w:ascii="仿宋_GB2312" w:eastAsia="仿宋_GB2312"/>
              </w:rPr>
            </w:pPr>
            <w:bookmarkStart w:id="33" w:name="PublicityInfor__MultiParag"/>
            <w:bookmarkEnd w:id="33"/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id="34" w:name="UnitComprehensiveEvaluationO__MultiParag"/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bookmarkEnd w:id="34"/>
          </w:p>
          <w:p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7178" w:type="dxa"/>
            <w:gridSpan w:val="8"/>
          </w:tcPr>
          <w:p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>
            <w:pPr>
              <w:spacing w:line="260" w:lineRule="exact"/>
              <w:ind w:firstLine="236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>
            <w:pPr>
              <w:spacing w:line="260" w:lineRule="exact"/>
              <w:ind w:firstLine="236" w:firstLineChars="98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7178" w:type="dxa"/>
            <w:gridSpan w:val="8"/>
            <w:vAlign w:val="center"/>
          </w:tcPr>
          <w:p>
            <w:pPr>
              <w:spacing w:line="100" w:lineRule="exact"/>
              <w:ind w:firstLine="207" w:firstLineChars="98"/>
              <w:rPr>
                <w:rFonts w:ascii="仿宋_GB2312" w:hAnsi="宋体" w:eastAsia="仿宋_GB2312"/>
                <w:b/>
                <w:szCs w:val="21"/>
              </w:rPr>
            </w:pPr>
          </w:p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598" w:type="dxa"/>
            <w:gridSpan w:val="2"/>
            <w:vMerge w:val="restart"/>
            <w:vAlign w:val="center"/>
          </w:tcPr>
          <w:p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</w:trPr>
        <w:tc>
          <w:tcPr>
            <w:tcW w:w="2598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>
      <w:pPr>
        <w:spacing w:line="160" w:lineRule="exact"/>
        <w:ind w:left="525" w:right="-588" w:rightChars="-280" w:hanging="525" w:hangingChars="250"/>
      </w:pPr>
    </w:p>
    <w:p>
      <w:pPr>
        <w:jc w:val="right"/>
      </w:pPr>
      <w:r>
        <w:rPr>
          <w:rFonts w:hint="eastAsia"/>
        </w:rPr>
        <w:t xml:space="preserve">                                                                                     年      月      日</w:t>
      </w:r>
    </w:p>
    <w:sectPr>
      <w:pgSz w:w="16839" w:h="23814"/>
      <w:pgMar w:top="907" w:right="1797" w:bottom="964" w:left="175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  <w:rsid w:val="7E48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150</Words>
  <Characters>860</Characters>
  <Lines>7</Lines>
  <Paragraphs>2</Paragraphs>
  <TotalTime>8</TotalTime>
  <ScaleCrop>false</ScaleCrop>
  <LinksUpToDate>false</LinksUpToDate>
  <CharactersWithSpaces>1008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2022-05-26T11:00:00Z</dcterms:created>
  <dc:creator>李美坤</dc:creator>
  <cp:lastModifiedBy>人事科</cp:lastModifiedBy>
  <dcterms:modified xsi:type="dcterms:W3CDTF">2026-03-18T09:17:00Z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4B53B86397FC4F418D37BE3D238F09CD</vt:lpwstr>
  </property>
</Properties>
</file>